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4E" w:rsidRDefault="00C9634E">
      <w:pPr>
        <w:pStyle w:val="Standard"/>
        <w:jc w:val="center"/>
        <w:rPr>
          <w:lang w:val="ru-RU"/>
        </w:rPr>
      </w:pPr>
    </w:p>
    <w:p w:rsidR="002427EA" w:rsidRDefault="00B22D08">
      <w:pPr>
        <w:pStyle w:val="Standard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742950" cy="9144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7EA" w:rsidRDefault="002427EA">
      <w:pPr>
        <w:pStyle w:val="a4"/>
        <w:rPr>
          <w:spacing w:val="20"/>
        </w:rPr>
      </w:pPr>
    </w:p>
    <w:p w:rsidR="002427EA" w:rsidRDefault="00C1754F">
      <w:pPr>
        <w:pStyle w:val="a4"/>
        <w:rPr>
          <w:spacing w:val="20"/>
        </w:rPr>
      </w:pPr>
      <w:r>
        <w:rPr>
          <w:spacing w:val="20"/>
        </w:rPr>
        <w:t>АДМИНИСТРАЦИЯ</w:t>
      </w:r>
    </w:p>
    <w:p w:rsidR="002427EA" w:rsidRDefault="00C1754F">
      <w:pPr>
        <w:pStyle w:val="Standard"/>
        <w:jc w:val="center"/>
        <w:rPr>
          <w:rFonts w:cs="Times New Roman"/>
          <w:b/>
          <w:spacing w:val="20"/>
        </w:rPr>
      </w:pPr>
      <w:r>
        <w:rPr>
          <w:rFonts w:cs="Times New Roman"/>
          <w:b/>
          <w:spacing w:val="20"/>
        </w:rPr>
        <w:t xml:space="preserve">   </w:t>
      </w:r>
      <w:r w:rsidR="006B15B1">
        <w:rPr>
          <w:rFonts w:cs="Times New Roman"/>
          <w:b/>
          <w:spacing w:val="20"/>
          <w:lang w:val="ru-RU"/>
        </w:rPr>
        <w:t>НАТАЛЬИНОЯРСКОГО</w:t>
      </w:r>
      <w:r>
        <w:rPr>
          <w:rFonts w:cs="Times New Roman"/>
          <w:b/>
          <w:spacing w:val="20"/>
        </w:rPr>
        <w:t xml:space="preserve"> МУНИЦИПАЛЬНОГО  ОБРАЗОВАНИЯ</w:t>
      </w:r>
    </w:p>
    <w:p w:rsidR="002427EA" w:rsidRDefault="00C1754F">
      <w:pPr>
        <w:pStyle w:val="1"/>
        <w:rPr>
          <w:spacing w:val="20"/>
        </w:rPr>
      </w:pPr>
      <w:r>
        <w:rPr>
          <w:spacing w:val="20"/>
        </w:rPr>
        <w:t xml:space="preserve">ПЕРЕЛЮБСКОГО  МУНИЦИПАЛЬНОГО РАЙОНА  </w:t>
      </w:r>
    </w:p>
    <w:p w:rsidR="002427EA" w:rsidRDefault="00C1754F">
      <w:pPr>
        <w:pStyle w:val="1"/>
        <w:rPr>
          <w:spacing w:val="20"/>
        </w:rPr>
      </w:pPr>
      <w:r>
        <w:rPr>
          <w:spacing w:val="20"/>
        </w:rPr>
        <w:t>САРАТОВСКОЙ ОБЛАСТИ</w:t>
      </w:r>
    </w:p>
    <w:p w:rsidR="002427EA" w:rsidRDefault="002427EA">
      <w:pPr>
        <w:pStyle w:val="Standard"/>
        <w:jc w:val="right"/>
        <w:rPr>
          <w:rFonts w:ascii="Arial" w:hAnsi="Arial" w:cs="Arial"/>
          <w:sz w:val="16"/>
        </w:rPr>
      </w:pPr>
    </w:p>
    <w:p w:rsidR="002427EA" w:rsidRDefault="00C1754F">
      <w:pPr>
        <w:pStyle w:val="Standard"/>
        <w:jc w:val="center"/>
        <w:rPr>
          <w:rFonts w:cs="Times New Roman"/>
          <w:sz w:val="40"/>
          <w:szCs w:val="40"/>
        </w:rPr>
      </w:pPr>
      <w:r>
        <w:rPr>
          <w:rFonts w:cs="Times New Roman"/>
          <w:sz w:val="40"/>
          <w:szCs w:val="40"/>
        </w:rPr>
        <w:t>Постановление</w:t>
      </w:r>
    </w:p>
    <w:p w:rsidR="002427EA" w:rsidRDefault="002427EA">
      <w:pPr>
        <w:pStyle w:val="Standard"/>
        <w:jc w:val="right"/>
        <w:rPr>
          <w:rFonts w:ascii="Arial" w:hAnsi="Arial" w:cs="Arial"/>
          <w:sz w:val="16"/>
        </w:rPr>
      </w:pPr>
      <w:bookmarkStart w:id="0" w:name="_GoBack"/>
      <w:bookmarkEnd w:id="0"/>
    </w:p>
    <w:p w:rsidR="002427EA" w:rsidRDefault="00C1754F" w:rsidP="009E11CB">
      <w:pPr>
        <w:pStyle w:val="Standard"/>
        <w:ind w:firstLine="540"/>
      </w:pPr>
      <w:r>
        <w:rPr>
          <w:rFonts w:cs="Times New Roman"/>
          <w:sz w:val="28"/>
        </w:rPr>
        <w:t xml:space="preserve"> </w:t>
      </w:r>
      <w:r>
        <w:rPr>
          <w:rFonts w:cs="Times New Roman"/>
          <w:b/>
          <w:bCs/>
          <w:sz w:val="28"/>
        </w:rPr>
        <w:t xml:space="preserve"> </w:t>
      </w:r>
      <w:r w:rsidRPr="001A7ABB">
        <w:rPr>
          <w:rFonts w:cs="Times New Roman"/>
          <w:b/>
          <w:bCs/>
          <w:color w:val="000000"/>
          <w:sz w:val="28"/>
        </w:rPr>
        <w:t xml:space="preserve">от  </w:t>
      </w:r>
      <w:r w:rsidR="0059136B">
        <w:rPr>
          <w:rFonts w:cs="Times New Roman"/>
          <w:b/>
          <w:bCs/>
          <w:color w:val="000000"/>
          <w:sz w:val="28"/>
          <w:lang w:val="ru-RU"/>
        </w:rPr>
        <w:t>20</w:t>
      </w:r>
      <w:r w:rsidR="00C80CA2" w:rsidRPr="001A7ABB">
        <w:rPr>
          <w:rFonts w:cs="Times New Roman"/>
          <w:b/>
          <w:bCs/>
          <w:color w:val="000000"/>
          <w:sz w:val="28"/>
          <w:lang w:val="ru-RU"/>
        </w:rPr>
        <w:t>.0</w:t>
      </w:r>
      <w:r w:rsidR="0059136B">
        <w:rPr>
          <w:rFonts w:cs="Times New Roman"/>
          <w:b/>
          <w:bCs/>
          <w:color w:val="000000"/>
          <w:sz w:val="28"/>
          <w:lang w:val="ru-RU"/>
        </w:rPr>
        <w:t>5</w:t>
      </w:r>
      <w:r w:rsidR="00C80CA2" w:rsidRPr="001A7ABB">
        <w:rPr>
          <w:rFonts w:cs="Times New Roman"/>
          <w:b/>
          <w:bCs/>
          <w:color w:val="000000"/>
          <w:sz w:val="28"/>
          <w:lang w:val="ru-RU"/>
        </w:rPr>
        <w:t>.2019</w:t>
      </w:r>
      <w:r w:rsidRPr="001A7ABB">
        <w:rPr>
          <w:rFonts w:cs="Times New Roman"/>
          <w:b/>
          <w:bCs/>
          <w:color w:val="000000"/>
          <w:sz w:val="28"/>
        </w:rPr>
        <w:t xml:space="preserve"> г.   №</w:t>
      </w:r>
      <w:r w:rsidR="001A7ABB">
        <w:rPr>
          <w:rFonts w:cs="Times New Roman"/>
          <w:b/>
          <w:bCs/>
          <w:color w:val="000000"/>
          <w:sz w:val="28"/>
          <w:lang w:val="ru-RU"/>
        </w:rPr>
        <w:t xml:space="preserve"> 2</w:t>
      </w:r>
      <w:r w:rsidR="0059136B">
        <w:rPr>
          <w:rFonts w:cs="Times New Roman"/>
          <w:b/>
          <w:bCs/>
          <w:color w:val="000000"/>
          <w:sz w:val="28"/>
          <w:lang w:val="ru-RU"/>
        </w:rPr>
        <w:t>3</w:t>
      </w:r>
      <w:r>
        <w:rPr>
          <w:rFonts w:cs="Times New Roman"/>
          <w:sz w:val="28"/>
        </w:rPr>
        <w:t xml:space="preserve">                                                             с. </w:t>
      </w:r>
      <w:r w:rsidR="0059136B">
        <w:rPr>
          <w:rFonts w:cs="Times New Roman"/>
          <w:sz w:val="28"/>
          <w:lang w:val="ru-RU"/>
        </w:rPr>
        <w:t>Натальин Яр</w:t>
      </w:r>
      <w:r>
        <w:rPr>
          <w:rFonts w:cs="Times New Roman"/>
          <w:sz w:val="28"/>
        </w:rPr>
        <w:t xml:space="preserve">   </w:t>
      </w:r>
    </w:p>
    <w:p w:rsidR="002427EA" w:rsidRDefault="00C1754F">
      <w:pPr>
        <w:pStyle w:val="Standard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 </w:t>
      </w:r>
    </w:p>
    <w:p w:rsidR="007E18C7" w:rsidRDefault="00C1754F" w:rsidP="007E18C7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</w:rPr>
        <w:t xml:space="preserve"> </w:t>
      </w:r>
      <w:r w:rsidR="00C9634E">
        <w:rPr>
          <w:rFonts w:cs="Times New Roman"/>
          <w:sz w:val="28"/>
          <w:lang w:val="ru-RU"/>
        </w:rPr>
        <w:t xml:space="preserve"> </w:t>
      </w:r>
      <w:r w:rsidR="007E18C7">
        <w:rPr>
          <w:rFonts w:cs="Times New Roman"/>
          <w:sz w:val="28"/>
          <w:szCs w:val="28"/>
          <w:lang w:val="ru-RU"/>
        </w:rPr>
        <w:t xml:space="preserve">О присвоении адреса </w:t>
      </w:r>
    </w:p>
    <w:p w:rsidR="002427EA" w:rsidRDefault="007E18C7" w:rsidP="007E18C7">
      <w:pPr>
        <w:pStyle w:val="Standard"/>
        <w:ind w:firstLine="540"/>
      </w:pPr>
      <w:r>
        <w:rPr>
          <w:rFonts w:cs="Times New Roman"/>
          <w:sz w:val="28"/>
          <w:szCs w:val="28"/>
          <w:lang w:val="ru-RU"/>
        </w:rPr>
        <w:t xml:space="preserve">  объектам адресации в ГАР</w:t>
      </w:r>
    </w:p>
    <w:p w:rsidR="002427EA" w:rsidRDefault="00C1754F">
      <w:pPr>
        <w:pStyle w:val="Standard"/>
        <w:ind w:firstLine="54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</w:t>
      </w:r>
    </w:p>
    <w:p w:rsidR="00691EE0" w:rsidRPr="00691EE0" w:rsidRDefault="00691EE0" w:rsidP="00691EE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рамках проведения инвентаризации адресных сведений установленных разделом 4 Правил межведомственного информационного взаимодействия при ведении государственного адресного реестра (далее- Правила), утвержденных Постановлением Правительства Российской Федерации от 22 мая 2015 г. №492 «О составе сведений об адресах, размещаемых в государственном адресном р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естре, порядке межведомственного адресного реестра, о внесении изменений и признании утратившими силу некоторых актов Правительства Российской Ф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е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дерации, приказом Минфина от 05.11.2015 г. №171-н «Об использовании утвержденного перечня элементов планировочной структуры, элементов ули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но-дорожной сети, элементов объектов адресации, типов зданий (сооружений), помещений», Федеральным законом №131-ФЗ от 06.10.2003 «Об общих при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ципах организации местного самоуправления в Российской Федерации», П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становлением Правительства Российской Федерации от 19.11.2014 г. № 1221 « Об утверждении Правил присвоения, изменения и аннулирования адресов», Администрация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Натальиноярского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муниципального образования </w:t>
      </w:r>
    </w:p>
    <w:p w:rsidR="00691EE0" w:rsidRPr="00691EE0" w:rsidRDefault="00691EE0" w:rsidP="00691EE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1EE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 О С Т А Н О В Л Я </w:t>
      </w:r>
      <w:r w:rsidRPr="00691EE0">
        <w:rPr>
          <w:rFonts w:eastAsia="Times New Roman" w:cs="Times New Roman"/>
          <w:b/>
          <w:bCs/>
          <w:kern w:val="0"/>
          <w:sz w:val="28"/>
          <w:szCs w:val="28"/>
          <w:lang w:val="ru-RU" w:eastAsia="ru-RU" w:bidi="ar-SA"/>
        </w:rPr>
        <w:t>Е Т</w:t>
      </w:r>
      <w:r w:rsidRPr="00691EE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:</w:t>
      </w:r>
    </w:p>
    <w:p w:rsidR="00691EE0" w:rsidRPr="00691EE0" w:rsidRDefault="00691EE0" w:rsidP="00691EE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 Присвоить адрес объекту адресации - земельному участку, распол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женному по адресу: Российская Федерация, Саратовская Область,</w:t>
      </w:r>
      <w:r w:rsidR="009E11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                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Перелюбский муниципальный район, сельское поселение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Натальиноярское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9E11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Богдановка Хутор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Восточная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Улица,</w:t>
      </w:r>
      <w:r w:rsidRPr="00691E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согласно Приложению №1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91EE0" w:rsidRPr="00691EE0" w:rsidRDefault="00691EE0" w:rsidP="00691EE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Pr="00691EE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Настоящее постановление вступает в силу со дня принятия и подлежит размещению на официальном сайте Администрации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Натальиноярско</w:t>
      </w:r>
      <w:r w:rsidR="009E11C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го </w:t>
      </w:r>
      <w:r w:rsidRPr="00691EE0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образования Перелюбского муниципального района Саратовской области</w:t>
      </w: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691EE0" w:rsidRPr="00691EE0" w:rsidRDefault="00691EE0" w:rsidP="00691EE0">
      <w:pPr>
        <w:widowControl/>
        <w:suppressAutoHyphens w:val="0"/>
        <w:ind w:firstLine="708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91EE0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3. </w:t>
      </w:r>
      <w:r w:rsidRPr="00691EE0">
        <w:rPr>
          <w:rFonts w:eastAsia="Times New Roman" w:cs="Times New Roman"/>
          <w:kern w:val="0"/>
          <w:sz w:val="28"/>
          <w:szCs w:val="28"/>
          <w:lang w:eastAsia="ru-RU" w:bidi="ar-SA"/>
        </w:rPr>
        <w:t>Контроль за исполнением настоящего постановления оставляю за собой.</w:t>
      </w:r>
    </w:p>
    <w:p w:rsidR="009E11CB" w:rsidRDefault="009E11CB" w:rsidP="009E11CB">
      <w:pPr>
        <w:pStyle w:val="2"/>
        <w:spacing w:line="240" w:lineRule="auto"/>
        <w:ind w:firstLine="570"/>
        <w:rPr>
          <w:lang w:val="ru-RU"/>
        </w:rPr>
      </w:pPr>
    </w:p>
    <w:p w:rsidR="00FC2F51" w:rsidRDefault="00FC2F51" w:rsidP="009E11CB">
      <w:pPr>
        <w:pStyle w:val="2"/>
        <w:spacing w:line="240" w:lineRule="auto"/>
        <w:ind w:firstLine="570"/>
        <w:rPr>
          <w:lang w:val="ru-RU"/>
        </w:rPr>
      </w:pPr>
      <w:r>
        <w:rPr>
          <w:lang w:val="ru-RU"/>
        </w:rPr>
        <w:t>Глава Натальиноярского</w:t>
      </w:r>
    </w:p>
    <w:p w:rsidR="002427EA" w:rsidRPr="00FC2F51" w:rsidRDefault="00FC2F51">
      <w:pPr>
        <w:pStyle w:val="2"/>
        <w:spacing w:line="240" w:lineRule="auto"/>
        <w:ind w:firstLine="570"/>
        <w:rPr>
          <w:lang w:val="ru-RU"/>
        </w:rPr>
        <w:sectPr w:rsidR="002427EA" w:rsidRPr="00FC2F51" w:rsidSect="00A21662">
          <w:pgSz w:w="11906" w:h="16838"/>
          <w:pgMar w:top="525" w:right="1134" w:bottom="1134" w:left="1134" w:header="720" w:footer="720" w:gutter="0"/>
          <w:cols w:space="720"/>
          <w:docGrid w:linePitch="326"/>
        </w:sectPr>
      </w:pPr>
      <w:r>
        <w:rPr>
          <w:lang w:val="ru-RU"/>
        </w:rPr>
        <w:t>Муниципального образования</w:t>
      </w:r>
      <w:r w:rsidR="00C1754F">
        <w:t xml:space="preserve">                                                  </w:t>
      </w:r>
      <w:r>
        <w:rPr>
          <w:lang w:val="ru-RU"/>
        </w:rPr>
        <w:t>Г.И. Аимбетов</w:t>
      </w:r>
    </w:p>
    <w:p w:rsidR="002427EA" w:rsidRDefault="00685F50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lastRenderedPageBreak/>
        <w:t xml:space="preserve">  </w:t>
      </w:r>
      <w:r w:rsidR="00C1754F">
        <w:rPr>
          <w:rFonts w:eastAsia="Times New Roman" w:cs="Times New Roman"/>
          <w:color w:val="000000"/>
          <w:sz w:val="18"/>
          <w:szCs w:val="18"/>
          <w:lang w:val="ru-RU"/>
        </w:rPr>
        <w:t>Приложение №1</w:t>
      </w:r>
    </w:p>
    <w:p w:rsidR="002427EA" w:rsidRDefault="00C1754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к постановлению Администрации</w:t>
      </w:r>
    </w:p>
    <w:p w:rsidR="002427EA" w:rsidRDefault="00C1754F">
      <w:pPr>
        <w:pStyle w:val="Standard"/>
        <w:spacing w:line="100" w:lineRule="atLeast"/>
        <w:jc w:val="right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>Перелюбского муниципального образования</w:t>
      </w:r>
    </w:p>
    <w:p w:rsidR="002427EA" w:rsidRDefault="00C1754F">
      <w:pPr>
        <w:pStyle w:val="Standard"/>
        <w:spacing w:line="100" w:lineRule="atLeast"/>
        <w:jc w:val="center"/>
        <w:rPr>
          <w:rFonts w:eastAsia="Times New Roman" w:cs="Times New Roman"/>
          <w:color w:val="000000"/>
          <w:sz w:val="18"/>
          <w:szCs w:val="18"/>
          <w:lang w:val="ru-RU"/>
        </w:rPr>
      </w:pPr>
      <w:r>
        <w:rPr>
          <w:rFonts w:eastAsia="Times New Roman" w:cs="Times New Roman"/>
          <w:color w:val="000000"/>
          <w:sz w:val="18"/>
          <w:szCs w:val="18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A7ABB" w:rsidRPr="001A7ABB">
        <w:rPr>
          <w:rFonts w:eastAsia="Times New Roman" w:cs="Times New Roman"/>
          <w:color w:val="000000"/>
          <w:sz w:val="18"/>
          <w:szCs w:val="18"/>
          <w:lang w:val="ru-RU"/>
        </w:rPr>
        <w:t>от 29.04.2019г. №29</w:t>
      </w:r>
    </w:p>
    <w:tbl>
      <w:tblPr>
        <w:tblW w:w="1601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89"/>
        <w:gridCol w:w="1366"/>
        <w:gridCol w:w="1290"/>
        <w:gridCol w:w="1395"/>
        <w:gridCol w:w="1665"/>
        <w:gridCol w:w="1700"/>
        <w:gridCol w:w="1418"/>
        <w:gridCol w:w="1559"/>
        <w:gridCol w:w="851"/>
        <w:gridCol w:w="992"/>
        <w:gridCol w:w="1134"/>
        <w:gridCol w:w="1559"/>
      </w:tblGrid>
      <w:tr w:rsidR="00685F50" w:rsidTr="00336BA5">
        <w:tc>
          <w:tcPr>
            <w:tcW w:w="10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F50" w:rsidRPr="002F6F85" w:rsidRDefault="00685F50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Объект адресации</w:t>
            </w:r>
          </w:p>
        </w:tc>
        <w:tc>
          <w:tcPr>
            <w:tcW w:w="13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F50" w:rsidRPr="002F6F85" w:rsidRDefault="00685F50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Кадастровый номер</w:t>
            </w:r>
          </w:p>
        </w:tc>
        <w:tc>
          <w:tcPr>
            <w:tcW w:w="13563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F50" w:rsidRPr="002F6F85" w:rsidRDefault="00685F50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 w:rsidRPr="002F6F85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Наименование</w:t>
            </w:r>
          </w:p>
        </w:tc>
      </w:tr>
      <w:tr w:rsidR="007E18C7" w:rsidTr="00685F50">
        <w:tc>
          <w:tcPr>
            <w:tcW w:w="10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rPr>
                <w:b/>
                <w:sz w:val="18"/>
                <w:szCs w:val="18"/>
              </w:rPr>
            </w:pPr>
          </w:p>
        </w:tc>
        <w:tc>
          <w:tcPr>
            <w:tcW w:w="13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страна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субъект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муниципальный район</w:t>
            </w: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сельское</w:t>
            </w:r>
          </w:p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поселение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населенный</w:t>
            </w:r>
          </w:p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пункт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F50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элемент </w:t>
            </w:r>
          </w:p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улично-дорожной сети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7E18C7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</w:pPr>
            <w:r w:rsidRPr="007E18C7">
              <w:rPr>
                <w:rFonts w:eastAsia="Times New Roman" w:cs="Times New Roman"/>
                <w:b/>
                <w:bCs/>
                <w:sz w:val="20"/>
                <w:szCs w:val="20"/>
                <w:lang w:val="ru-RU"/>
              </w:rPr>
              <w:t>з/у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квартира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2F6F85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корпус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8C7" w:rsidRDefault="00685F50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>тип элемента улично-дорожной сети</w:t>
            </w:r>
            <w:r w:rsidR="00D8186F"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  <w:t xml:space="preserve"> </w:t>
            </w:r>
          </w:p>
        </w:tc>
      </w:tr>
      <w:tr w:rsidR="007E18C7" w:rsidTr="00685F50"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 w:rsidP="001B07C6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 w:rsidP="001870C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1870CD">
              <w:rPr>
                <w:rFonts w:eastAsia="Times New Roman" w:cs="Times New Roman"/>
                <w:sz w:val="18"/>
                <w:szCs w:val="18"/>
                <w:lang w:val="ru-RU"/>
              </w:rPr>
              <w:t>090203:78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7E18C7" w:rsidRPr="00C9634E" w:rsidRDefault="007E18C7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85F50" w:rsidRPr="00C9634E" w:rsidRDefault="007E18C7" w:rsidP="00685F50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7E18C7" w:rsidRPr="00C9634E" w:rsidRDefault="007E18C7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1870C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1870CD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1870CD" w:rsidP="001B07C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7E18C7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1870CD" w:rsidP="00C9634E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6</w:t>
            </w:r>
            <w:r w:rsidR="007E18C7" w:rsidRPr="00C9634E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>
            <w:pPr>
              <w:pStyle w:val="TableContents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8C7" w:rsidRPr="00C9634E" w:rsidRDefault="007E18C7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8C7" w:rsidRPr="00C9634E" w:rsidRDefault="00685F50">
            <w:pPr>
              <w:pStyle w:val="TableContents"/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F06A65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F06A65">
              <w:rPr>
                <w:rFonts w:eastAsia="Times New Roman" w:cs="Times New Roman"/>
                <w:sz w:val="18"/>
                <w:szCs w:val="18"/>
                <w:lang w:val="ru-RU"/>
              </w:rPr>
              <w:t>090203</w:t>
            </w: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:</w:t>
            </w:r>
            <w:r w:rsidR="004442DE">
              <w:rPr>
                <w:rFonts w:eastAsia="Times New Roman" w:cs="Times New Roman"/>
                <w:sz w:val="18"/>
                <w:szCs w:val="18"/>
                <w:lang w:val="ru-RU"/>
              </w:rPr>
              <w:t>62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4A35C6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4A35C6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4A35C6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4A35C6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4A35C6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F06A65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F06A65">
              <w:rPr>
                <w:rFonts w:eastAsia="Times New Roman" w:cs="Times New Roman"/>
                <w:sz w:val="18"/>
                <w:szCs w:val="18"/>
                <w:lang w:val="ru-RU"/>
              </w:rPr>
              <w:t>090203</w:t>
            </w: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:</w:t>
            </w:r>
            <w:r w:rsidR="004442DE">
              <w:rPr>
                <w:rFonts w:eastAsia="Times New Roman" w:cs="Times New Roman"/>
                <w:sz w:val="18"/>
                <w:szCs w:val="18"/>
                <w:lang w:val="ru-RU"/>
              </w:rPr>
              <w:t>50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564B2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564B2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564B2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564B2" w:rsidP="007651C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564B2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9B14D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9B14DB">
              <w:rPr>
                <w:rFonts w:eastAsia="Times New Roman" w:cs="Times New Roman"/>
                <w:sz w:val="18"/>
                <w:szCs w:val="18"/>
                <w:lang w:val="ru-RU"/>
              </w:rPr>
              <w:t>090203</w:t>
            </w: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:</w:t>
            </w:r>
            <w:r w:rsidR="004442DE">
              <w:rPr>
                <w:rFonts w:eastAsia="Times New Roman" w:cs="Times New Roman"/>
                <w:sz w:val="18"/>
                <w:szCs w:val="18"/>
                <w:lang w:val="ru-RU"/>
              </w:rPr>
              <w:t>72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FB1B82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FB1B82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FB1B82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26528A" w:rsidP="007651C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26528A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</w:t>
            </w:r>
            <w:r w:rsidR="00E46C1D" w:rsidRPr="00C9634E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1B07C6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AA1863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AA1863">
              <w:rPr>
                <w:rFonts w:eastAsia="Times New Roman" w:cs="Times New Roman"/>
                <w:sz w:val="18"/>
                <w:szCs w:val="18"/>
                <w:lang w:val="ru-RU"/>
              </w:rPr>
              <w:t>090203</w:t>
            </w: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:</w:t>
            </w:r>
            <w:r w:rsidR="00AA1863">
              <w:rPr>
                <w:rFonts w:eastAsia="Times New Roman" w:cs="Times New Roman"/>
                <w:sz w:val="18"/>
                <w:szCs w:val="18"/>
                <w:lang w:val="ru-RU"/>
              </w:rPr>
              <w:t>45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146C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146C8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0146C8" w:rsidP="001B07C6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Восточная 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AA1863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6</w:t>
            </w:r>
            <w:r w:rsidR="00E46C1D" w:rsidRPr="00C9634E"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/2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976668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Default="00976668" w:rsidP="00976668">
            <w:pPr>
              <w:jc w:val="center"/>
            </w:pPr>
            <w:r w:rsidRPr="005213CB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0146C8">
            <w:pPr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0146C8">
              <w:rPr>
                <w:rFonts w:eastAsia="Times New Roman" w:cs="Times New Roman"/>
                <w:sz w:val="18"/>
                <w:szCs w:val="18"/>
                <w:lang w:val="ru-RU"/>
              </w:rPr>
              <w:t>090203:57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0146C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0146C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0146C8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0146C8" w:rsidP="00336BA5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976668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0146C8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668" w:rsidRPr="00EE63D6" w:rsidRDefault="00976668" w:rsidP="00E46C1D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AE3BB3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AE3BB3">
              <w:rPr>
                <w:rFonts w:eastAsia="Times New Roman" w:cs="Times New Roman"/>
                <w:sz w:val="18"/>
                <w:szCs w:val="18"/>
                <w:lang w:val="ru-RU"/>
              </w:rPr>
              <w:t>090203:86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AE3BB3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AE3BB3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AE3BB3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AE3BB3" w:rsidP="007651CE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BE3F61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976668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1502B0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1502B0">
              <w:rPr>
                <w:rFonts w:eastAsia="Times New Roman" w:cs="Times New Roman"/>
                <w:sz w:val="18"/>
                <w:szCs w:val="18"/>
                <w:lang w:val="ru-RU"/>
              </w:rPr>
              <w:t>090203:70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1502B0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1502B0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1502B0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1502B0" w:rsidP="00336BA5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976668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BE3F61" w:rsidP="00336BA5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3/2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76668" w:rsidRPr="00C9634E" w:rsidRDefault="00976668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76668" w:rsidRDefault="00976668" w:rsidP="00336BA5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976668" w:rsidP="00E54E7B">
            <w:pPr>
              <w:jc w:val="center"/>
              <w:rPr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E54E7B">
              <w:rPr>
                <w:rFonts w:eastAsia="Times New Roman" w:cs="Times New Roman"/>
                <w:sz w:val="18"/>
                <w:szCs w:val="18"/>
                <w:lang w:val="ru-RU"/>
              </w:rPr>
              <w:t>090203:69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7651CE">
            <w:pPr>
              <w:jc w:val="center"/>
              <w:rPr>
                <w:sz w:val="18"/>
                <w:szCs w:val="18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Восточная 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9/1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4E7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E54E7B">
              <w:rPr>
                <w:rFonts w:eastAsia="Times New Roman" w:cs="Times New Roman"/>
                <w:sz w:val="18"/>
                <w:szCs w:val="18"/>
                <w:lang w:val="ru-RU"/>
              </w:rPr>
              <w:t>090203:56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1B07C6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7651CE">
            <w:pPr>
              <w:jc w:val="center"/>
              <w:rPr>
                <w:sz w:val="18"/>
                <w:szCs w:val="18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Восточная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 ул.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7/2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  <w:tr w:rsidR="00E46C1D" w:rsidTr="00685F50">
        <w:tc>
          <w:tcPr>
            <w:tcW w:w="108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7651CE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Земельный участок</w:t>
            </w:r>
          </w:p>
        </w:tc>
        <w:tc>
          <w:tcPr>
            <w:tcW w:w="136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4E7B">
            <w:pPr>
              <w:jc w:val="center"/>
              <w:rPr>
                <w:sz w:val="18"/>
                <w:szCs w:val="18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64:24:</w:t>
            </w:r>
            <w:r w:rsidR="00E54E7B">
              <w:rPr>
                <w:rFonts w:eastAsia="Times New Roman" w:cs="Times New Roman"/>
                <w:sz w:val="18"/>
                <w:szCs w:val="18"/>
                <w:lang w:val="ru-RU"/>
              </w:rPr>
              <w:t>090203:71</w:t>
            </w: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Российская</w:t>
            </w:r>
          </w:p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Федерация</w:t>
            </w:r>
          </w:p>
        </w:tc>
        <w:tc>
          <w:tcPr>
            <w:tcW w:w="13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E57A1F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>Саратовская область</w:t>
            </w:r>
          </w:p>
        </w:tc>
        <w:tc>
          <w:tcPr>
            <w:tcW w:w="16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C9634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Перелюбский </w:t>
            </w:r>
          </w:p>
          <w:p w:rsidR="00E46C1D" w:rsidRPr="00C9634E" w:rsidRDefault="00E46C1D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17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336BA5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Натальиноярское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C9634E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  <w:lang w:val="ru-RU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>Богдановка хутор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7651CE">
            <w:pPr>
              <w:jc w:val="center"/>
              <w:rPr>
                <w:sz w:val="18"/>
                <w:szCs w:val="18"/>
              </w:rPr>
            </w:pPr>
            <w:r w:rsidRPr="00E4292E">
              <w:rPr>
                <w:rFonts w:eastAsia="Times New Roman" w:cs="Times New Roman"/>
                <w:sz w:val="18"/>
                <w:szCs w:val="18"/>
                <w:lang w:val="ru-RU"/>
              </w:rPr>
              <w:t xml:space="preserve">Восточная </w:t>
            </w:r>
            <w:r>
              <w:rPr>
                <w:rFonts w:eastAsia="Times New Roman" w:cs="Times New Roman"/>
                <w:sz w:val="18"/>
                <w:szCs w:val="18"/>
                <w:lang w:val="ru-RU"/>
              </w:rPr>
              <w:t>у</w:t>
            </w:r>
            <w:r w:rsidR="00E46C1D" w:rsidRPr="00C9634E">
              <w:rPr>
                <w:rFonts w:eastAsia="Times New Roman" w:cs="Times New Roman"/>
                <w:sz w:val="18"/>
                <w:szCs w:val="18"/>
                <w:lang w:val="ru-RU"/>
              </w:rPr>
              <w:t>л.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292E" w:rsidP="00BC2607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  <w:t>5/2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46C1D" w:rsidRPr="00C9634E" w:rsidRDefault="00E46C1D">
            <w:pPr>
              <w:pStyle w:val="TableContents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6C1D" w:rsidRDefault="00E46C1D" w:rsidP="00E46C1D">
            <w:pPr>
              <w:jc w:val="center"/>
            </w:pPr>
            <w:r w:rsidRPr="00EE63D6">
              <w:rPr>
                <w:rFonts w:eastAsia="Times New Roman" w:cs="Times New Roman"/>
                <w:bCs/>
                <w:sz w:val="18"/>
                <w:szCs w:val="18"/>
                <w:lang w:val="ru-RU"/>
              </w:rPr>
              <w:t>ул.</w:t>
            </w:r>
          </w:p>
        </w:tc>
      </w:tr>
    </w:tbl>
    <w:p w:rsidR="002427EA" w:rsidRPr="00265E6E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  <w:lang w:val="ru-RU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p w:rsidR="002427EA" w:rsidRDefault="002427EA">
      <w:pPr>
        <w:pStyle w:val="Standard"/>
        <w:spacing w:line="100" w:lineRule="atLeast"/>
        <w:jc w:val="right"/>
        <w:rPr>
          <w:rFonts w:eastAsia="Times New Roman" w:cs="Times New Roman"/>
          <w:color w:val="000000"/>
        </w:rPr>
      </w:pPr>
    </w:p>
    <w:sectPr w:rsidR="002427EA" w:rsidSect="00976668">
      <w:pgSz w:w="16838" w:h="11906" w:orient="landscape"/>
      <w:pgMar w:top="426" w:right="1134" w:bottom="1134" w:left="5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93C" w:rsidRDefault="0038093C">
      <w:r>
        <w:separator/>
      </w:r>
    </w:p>
  </w:endnote>
  <w:endnote w:type="continuationSeparator" w:id="0">
    <w:p w:rsidR="0038093C" w:rsidRDefault="00380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93C" w:rsidRDefault="0038093C">
      <w:r>
        <w:rPr>
          <w:color w:val="000000"/>
        </w:rPr>
        <w:separator/>
      </w:r>
    </w:p>
  </w:footnote>
  <w:footnote w:type="continuationSeparator" w:id="0">
    <w:p w:rsidR="0038093C" w:rsidRDefault="00380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169CE"/>
    <w:multiLevelType w:val="multilevel"/>
    <w:tmpl w:val="B88A15F2"/>
    <w:styleLink w:val="WW8Num3"/>
    <w:lvl w:ilvl="0">
      <w:start w:val="1"/>
      <w:numFmt w:val="decimal"/>
      <w:lvlText w:val="%1."/>
      <w:lvlJc w:val="left"/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F951FB1"/>
    <w:multiLevelType w:val="multilevel"/>
    <w:tmpl w:val="DE4CA3DE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sz w:val="26"/>
        <w:szCs w:val="26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08"/>
    <w:rsid w:val="00004105"/>
    <w:rsid w:val="000146C8"/>
    <w:rsid w:val="000564B2"/>
    <w:rsid w:val="00057FDE"/>
    <w:rsid w:val="000A4AA1"/>
    <w:rsid w:val="001502B0"/>
    <w:rsid w:val="001870CD"/>
    <w:rsid w:val="001A3AB7"/>
    <w:rsid w:val="001A7ABB"/>
    <w:rsid w:val="001B07C6"/>
    <w:rsid w:val="002245EC"/>
    <w:rsid w:val="002427EA"/>
    <w:rsid w:val="0026528A"/>
    <w:rsid w:val="00265E6E"/>
    <w:rsid w:val="00291791"/>
    <w:rsid w:val="002D023D"/>
    <w:rsid w:val="002F6F85"/>
    <w:rsid w:val="00336BA5"/>
    <w:rsid w:val="00360104"/>
    <w:rsid w:val="00361D34"/>
    <w:rsid w:val="0038093C"/>
    <w:rsid w:val="003C3EB1"/>
    <w:rsid w:val="003E15EF"/>
    <w:rsid w:val="00437093"/>
    <w:rsid w:val="004442DE"/>
    <w:rsid w:val="004642CD"/>
    <w:rsid w:val="00474FF2"/>
    <w:rsid w:val="004A35C6"/>
    <w:rsid w:val="00544C15"/>
    <w:rsid w:val="00560057"/>
    <w:rsid w:val="0059136B"/>
    <w:rsid w:val="00671472"/>
    <w:rsid w:val="00685F50"/>
    <w:rsid w:val="00691EE0"/>
    <w:rsid w:val="006B15B1"/>
    <w:rsid w:val="006E740D"/>
    <w:rsid w:val="007651CE"/>
    <w:rsid w:val="007B29F1"/>
    <w:rsid w:val="007E18C7"/>
    <w:rsid w:val="007F5E97"/>
    <w:rsid w:val="00857559"/>
    <w:rsid w:val="008C57FE"/>
    <w:rsid w:val="009244F8"/>
    <w:rsid w:val="00953A2A"/>
    <w:rsid w:val="00976668"/>
    <w:rsid w:val="0098630F"/>
    <w:rsid w:val="009B14DB"/>
    <w:rsid w:val="009E11CB"/>
    <w:rsid w:val="00A21662"/>
    <w:rsid w:val="00A31CB1"/>
    <w:rsid w:val="00A77C51"/>
    <w:rsid w:val="00A96632"/>
    <w:rsid w:val="00A96868"/>
    <w:rsid w:val="00AA1863"/>
    <w:rsid w:val="00AD6B00"/>
    <w:rsid w:val="00AE3BB3"/>
    <w:rsid w:val="00B22D08"/>
    <w:rsid w:val="00B31F00"/>
    <w:rsid w:val="00B47473"/>
    <w:rsid w:val="00BC2607"/>
    <w:rsid w:val="00BE3F61"/>
    <w:rsid w:val="00BF54B3"/>
    <w:rsid w:val="00C138EA"/>
    <w:rsid w:val="00C1754F"/>
    <w:rsid w:val="00C80CA2"/>
    <w:rsid w:val="00C9634E"/>
    <w:rsid w:val="00CD2D0D"/>
    <w:rsid w:val="00D8186F"/>
    <w:rsid w:val="00E0178B"/>
    <w:rsid w:val="00E1532A"/>
    <w:rsid w:val="00E4292E"/>
    <w:rsid w:val="00E46C1D"/>
    <w:rsid w:val="00E54E7B"/>
    <w:rsid w:val="00E57A1F"/>
    <w:rsid w:val="00EB7B13"/>
    <w:rsid w:val="00F06A65"/>
    <w:rsid w:val="00F344E6"/>
    <w:rsid w:val="00F81074"/>
    <w:rsid w:val="00FB1B82"/>
    <w:rsid w:val="00FC2F51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sz w:val="26"/>
      <w:szCs w:val="2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  <w:sz w:val="26"/>
      <w:szCs w:val="2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Заголовок 1 Знак"/>
    <w:rPr>
      <w:rFonts w:eastAsia="Times New Roman" w:cs="Times New Roman"/>
      <w:b/>
      <w:szCs w:val="20"/>
    </w:rPr>
  </w:style>
  <w:style w:type="character" w:customStyle="1" w:styleId="20">
    <w:name w:val="Основной текст с отступом 2 Знак"/>
    <w:rPr>
      <w:rFonts w:eastAsia="Times New Roman" w:cs="Times New Roman"/>
      <w:sz w:val="28"/>
      <w:szCs w:val="20"/>
    </w:rPr>
  </w:style>
  <w:style w:type="character" w:styleId="a7">
    <w:name w:val="Hyperlink"/>
    <w:rPr>
      <w:color w:val="0000FF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691EE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pPr>
      <w:keepNext/>
      <w:spacing w:line="100" w:lineRule="atLeast"/>
      <w:jc w:val="center"/>
      <w:outlineLvl w:val="0"/>
    </w:pPr>
    <w:rPr>
      <w:rFonts w:eastAsia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pacing w:line="100" w:lineRule="atLeast"/>
      <w:jc w:val="center"/>
    </w:pPr>
    <w:rPr>
      <w:rFonts w:eastAsia="Times New Roman" w:cs="Times New Roman"/>
      <w:b/>
      <w:sz w:val="28"/>
      <w:szCs w:val="20"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Indent 2"/>
    <w:basedOn w:val="Standard"/>
    <w:pPr>
      <w:spacing w:line="100" w:lineRule="atLeast"/>
      <w:ind w:firstLine="540"/>
      <w:jc w:val="both"/>
    </w:pPr>
    <w:rPr>
      <w:rFonts w:eastAsia="Times New Roman" w:cs="Times New Roman"/>
      <w:sz w:val="28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Times New Roman" w:hAnsi="Times New Roman" w:cs="Times New Roman"/>
      <w:sz w:val="26"/>
      <w:szCs w:val="26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  <w:rPr>
      <w:rFonts w:ascii="Times New Roman" w:hAnsi="Times New Roman" w:cs="Times New Roman"/>
      <w:sz w:val="26"/>
      <w:szCs w:val="26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/>
      <w:sz w:val="16"/>
      <w:szCs w:val="16"/>
    </w:rPr>
  </w:style>
  <w:style w:type="character" w:customStyle="1" w:styleId="10">
    <w:name w:val="Заголовок 1 Знак"/>
    <w:rPr>
      <w:rFonts w:eastAsia="Times New Roman" w:cs="Times New Roman"/>
      <w:b/>
      <w:szCs w:val="20"/>
    </w:rPr>
  </w:style>
  <w:style w:type="character" w:customStyle="1" w:styleId="20">
    <w:name w:val="Основной текст с отступом 2 Знак"/>
    <w:rPr>
      <w:rFonts w:eastAsia="Times New Roman" w:cs="Times New Roman"/>
      <w:sz w:val="28"/>
      <w:szCs w:val="20"/>
    </w:rPr>
  </w:style>
  <w:style w:type="character" w:styleId="a7">
    <w:name w:val="Hyperlink"/>
    <w:rPr>
      <w:color w:val="0000FF"/>
      <w:u w:val="single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3">
    <w:name w:val="WW8Num3"/>
    <w:basedOn w:val="a2"/>
    <w:pPr>
      <w:numPr>
        <w:numId w:val="2"/>
      </w:numPr>
    </w:pPr>
  </w:style>
  <w:style w:type="paragraph" w:styleId="a8">
    <w:name w:val="Normal (Web)"/>
    <w:basedOn w:val="a"/>
    <w:uiPriority w:val="99"/>
    <w:semiHidden/>
    <w:unhideWhenUsed/>
    <w:rsid w:val="00691E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89;&#1072;&#1081;&#1090;%20&#1080;&#1102;&#1085;&#1100;%202019&#1075;\&#1087;&#1086;&#1089;&#1090;&#1072;&#1085;&#1086;&#1074;&#1083;&#1077;&#1085;&#1080;&#1077;%20%20&#8470;%2023%20&#1086;&#1090;%2020.05.2019&#1075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 № 23 от 20.05.2019г..dot</Template>
  <TotalTime>0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2019-05-27T10:23:00Z</cp:lastPrinted>
  <dcterms:created xsi:type="dcterms:W3CDTF">2019-06-28T06:49:00Z</dcterms:created>
  <dcterms:modified xsi:type="dcterms:W3CDTF">2019-06-28T06:49:00Z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